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72" w:rsidRPr="009C0A72" w:rsidRDefault="009C0A72" w:rsidP="009C0A72">
      <w:pPr>
        <w:shd w:val="clear" w:color="auto" w:fill="FFFFFF"/>
        <w:spacing w:after="0" w:line="240" w:lineRule="auto"/>
        <w:ind w:left="300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  <w:r w:rsidRPr="009C0A72"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  <w:t>О НАПРАВЛЕНИИ МЕТОДИЧЕСКИХ РЕКОМЕНДАЦИЙ</w:t>
      </w:r>
      <w:r w:rsidRPr="009C0A72"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  <w:br/>
      </w:r>
      <w:r w:rsidRPr="009C0A72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 ОРГАНИЗАЦИИ СЛУЖБ ШКОЛЬНОЙ МЕДИАЦИИ</w:t>
      </w:r>
    </w:p>
    <w:p w:rsidR="009C0A72" w:rsidRPr="009C0A72" w:rsidRDefault="009C0A72" w:rsidP="009C0A72">
      <w:pPr>
        <w:shd w:val="clear" w:color="auto" w:fill="FFFFFF"/>
        <w:spacing w:after="150" w:line="240" w:lineRule="auto"/>
        <w:jc w:val="center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000000"/>
          <w:sz w:val="34"/>
          <w:szCs w:val="34"/>
          <w:lang w:eastAsia="ru-RU"/>
        </w:rPr>
      </w:pPr>
      <w:r w:rsidRPr="009C0A72">
        <w:rPr>
          <w:rFonts w:ascii="Trebuchet MS" w:eastAsia="Times New Roman" w:hAnsi="Trebuchet MS" w:cs="Times New Roman"/>
          <w:b/>
          <w:bCs/>
          <w:color w:val="000000"/>
          <w:sz w:val="34"/>
          <w:szCs w:val="34"/>
          <w:lang w:eastAsia="ru-RU"/>
        </w:rPr>
        <w:t>Письмо Министерства образования и науки Российской Федерации</w:t>
      </w:r>
      <w:r w:rsidRPr="009C0A72">
        <w:rPr>
          <w:rFonts w:ascii="Trebuchet MS" w:eastAsia="Times New Roman" w:hAnsi="Trebuchet MS" w:cs="Times New Roman"/>
          <w:b/>
          <w:bCs/>
          <w:color w:val="000000"/>
          <w:sz w:val="34"/>
          <w:szCs w:val="34"/>
          <w:lang w:eastAsia="ru-RU"/>
        </w:rPr>
        <w:br/>
        <w:t> от 18 ноября 2013 г. № ВК-844/07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пунктом 64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№ 1916-р, </w:t>
      </w:r>
      <w:proofErr w:type="spellStart"/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направляет методические рекомендации по организации служб школьной медиации в образовательных организациях.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В.Ш.КАГАНОВ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0A7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Утверждаю</w:t>
      </w: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0A7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заместитель Министра образования</w:t>
      </w: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0A7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и науки Российской Федерации</w:t>
      </w: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0A7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В.Ш.КАГАНОВ</w:t>
      </w: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0A7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18 ноября 2013 г. № ВК-54/07вн</w:t>
      </w:r>
    </w:p>
    <w:p w:rsidR="009C0A72" w:rsidRPr="009C0A72" w:rsidRDefault="009C0A72" w:rsidP="009C0A7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9C0A7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РЕКОМЕНДАЦИИ</w:t>
      </w:r>
      <w:r w:rsidRPr="009C0A72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br/>
      </w:r>
      <w:r w:rsidRPr="009C0A7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 ОРГАНИЗАЦИИ СЛУЖБ ШКОЛЬНОЙ МЕДИАЦИИ</w:t>
      </w:r>
      <w:r w:rsidRPr="009C0A72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br/>
      </w:r>
      <w:r w:rsidRPr="009C0A7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 ОБРАЗОВАТЕЛЬНЫХ ОРГАНИЗАЦИЯХ</w:t>
      </w:r>
    </w:p>
    <w:p w:rsidR="009C0A72" w:rsidRPr="009C0A72" w:rsidRDefault="009C0A72" w:rsidP="009C0A7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9C0A72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t>1. Актуальность создания служб школьной медиации</w:t>
      </w:r>
      <w:r w:rsidRPr="009C0A72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br/>
      </w:r>
      <w:r w:rsidRPr="009C0A7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 образовательных организациях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В соответствии с </w:t>
      </w: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пунктом 64</w:t>
      </w:r>
      <w:r w:rsidRPr="009C0A7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 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№ 1916-р, 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служб школьной медиации в образовательных организациях обусловлено целым рядом причин.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обществе все в большей степени наблюдается социальное расслоение в обществе. При этом механизмы социальной мобильности - социальные лифты, "обеспечивающие равный старт и продвижение каждого человека на основе его способностей и таланта", не запущены. Отсутствие социальных лифтов приводит к росту социального напряжения, озлобленности и конфликтности, обострению межнациональных отношений.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Усиливаются миграционные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обществе, вести межкультурный диалог.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фоне происходят процессы ослабления роли семьи как фундаментального общественного института. Семья утрачивает свои ведущие позиции в процессах социализации детей, в организации их досуга. При этом все в большей степени эти функции начинают возлагаться на образовательные организации.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поведения.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данным социологических исследований, в 2012 году в возрастной группе от 11 до 24 лет численность регулярно потребляющих наркотики (с частотой не реже 2 - 3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несовершеннолетних и молодежи (13,7 млн. человек)-, а потребления табачных изделий - 45,6% (12,3 млн. человек).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детей. Различные неправительственные организации предлагают самые разнообразные меры - от полезных и важных до вызывающих опасения.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этим Российская Федерация активно интегрируется в стремительно </w:t>
      </w:r>
      <w:proofErr w:type="spellStart"/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глобализирующееся</w:t>
      </w:r>
      <w:proofErr w:type="spellEnd"/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мировое образовательное пространство с соответствующим переходом на международные нормы и стандарты, методы и технологии работы с детьми.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Медиация широко и успешно применяется в современном мире, особенно в странах с высокой правовой культурой и развитым гражданским обществом, практически ко всем видам споров - от семейных до коммерческих. Согласно общемировой статистике порядка 80 - 90% случаев применения процедуры медиации завершается достижением медиативного соглашения и более 85% медиативных соглашений исполняются сторонами добровольно. С 2008 года действует Директива Европейского парламента и Совета Европейского Союза о медиации, оказывающая существенное влияние на интеграцию медиации в правовую и социальную практику стран - членов европейского сообщества и за его пределами.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метода школьной медиации в образовательное пространство выходит далеко за рамки взаимодействия "ребенок-семья-школа (образовательная организация)". Если гуманный инструментарий решения трудных ситуаций будет успешно внедрен в сфере образования, он будет быстрее распространен и на другие социальные сферы, и на все общество в целом.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Метод школьной медиации способствует решению этих задач в работе с детьми,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развитие служб школьной медиации является важнейшей социальной инновацией, оно востребовано жизнью и становится одной из приоритетных задач в области современного воспитания и образования.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Функционирование служб школьной медиации в образовательной организации позволит: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сократить общее количество конфликтных ситуаций, в которые вовлекаются дети, а также их остроту;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эффективность ведения профилактической и коррекционной работы, направленной на снижение проявления асоциального поведения обучающихся;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сократить количество правонарушений, совершаемых несовершеннолетними, в том числе повторных;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квалификацию работников образовательной организации по защите прав и интересов детей;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открытость в деятельности образовательной организации в части защиты прав и интересов детей;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оздоровить психологическую обстановку в образовательной организации.</w:t>
      </w:r>
    </w:p>
    <w:p w:rsidR="009C0A72" w:rsidRPr="009C0A72" w:rsidRDefault="009C0A72" w:rsidP="009C0A7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9C0A7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Правовая основа организации служб школьной медиации</w:t>
      </w:r>
      <w:r w:rsidRPr="009C0A72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br/>
      </w:r>
      <w:r w:rsidRPr="009C0A7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 образовательных организациях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Правовой основой создания и деятельности служб школьной медиации является: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№ 6-ФКЗ, от 30.12.2008 № 7-ФКЗ){КонсультантПлюс}" w:history="1">
        <w:r w:rsidRPr="009C0A72">
          <w:rPr>
            <w:rFonts w:ascii="inherit" w:eastAsia="Times New Roman" w:hAnsi="inherit" w:cs="Times New Roman"/>
            <w:color w:val="0079CC"/>
            <w:sz w:val="24"/>
            <w:szCs w:val="24"/>
            <w:u w:val="single"/>
            <w:bdr w:val="none" w:sz="0" w:space="0" w:color="auto" w:frame="1"/>
            <w:lang w:eastAsia="ru-RU"/>
          </w:rPr>
          <w:t>Конституция</w:t>
        </w:r>
      </w:hyperlink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Федерации;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 </w:t>
      </w:r>
      <w:hyperlink r:id="rId5" w:tooltip="&quot;Гражданский кодекс Российской Федерации (часть первая)&quot; от 30.11.1994 № 51-ФЗ (ред. от 02.11.2013){КонсультантПлюс}" w:history="1">
        <w:r w:rsidRPr="009C0A72">
          <w:rPr>
            <w:rFonts w:ascii="inherit" w:eastAsia="Times New Roman" w:hAnsi="inherit" w:cs="Times New Roman"/>
            <w:color w:val="0079CC"/>
            <w:sz w:val="24"/>
            <w:szCs w:val="24"/>
            <w:u w:val="single"/>
            <w:bdr w:val="none" w:sz="0" w:space="0" w:color="auto" w:frame="1"/>
            <w:lang w:eastAsia="ru-RU"/>
          </w:rPr>
          <w:t>кодекс</w:t>
        </w:r>
      </w:hyperlink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Федерации;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Семейный </w:t>
      </w:r>
      <w:hyperlink r:id="rId6" w:tooltip="&quot;Семейный кодекс Российской Федерации&quot; от 29.12.1995 № 223-ФЗ (ред. от 25.11.2013){КонсультантПлюс}" w:history="1">
        <w:r w:rsidRPr="009C0A72">
          <w:rPr>
            <w:rFonts w:ascii="inherit" w:eastAsia="Times New Roman" w:hAnsi="inherit" w:cs="Times New Roman"/>
            <w:color w:val="0079CC"/>
            <w:sz w:val="24"/>
            <w:szCs w:val="24"/>
            <w:u w:val="single"/>
            <w:bdr w:val="none" w:sz="0" w:space="0" w:color="auto" w:frame="1"/>
            <w:lang w:eastAsia="ru-RU"/>
          </w:rPr>
          <w:t>кодекс</w:t>
        </w:r>
      </w:hyperlink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24 июля 1998 г. № 124-ФЗ "Об основных гарантиях прав ребенка в Российской Федерации";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 </w:t>
      </w:r>
      <w:hyperlink r:id="rId7" w:tooltip="Федеральный закон от 29.12.2012 № 273-ФЗ (ред. от 25.11.2013) &quot;Об образовании в Российской Федерации&quot; (с изм. и доп., вступающими в силу с 05.12.2013){КонсультантПлюс}" w:history="1">
        <w:r w:rsidRPr="009C0A72">
          <w:rPr>
            <w:rFonts w:ascii="inherit" w:eastAsia="Times New Roman" w:hAnsi="inherit" w:cs="Times New Roman"/>
            <w:color w:val="0079CC"/>
            <w:sz w:val="24"/>
            <w:szCs w:val="24"/>
            <w:u w:val="single"/>
            <w:bdr w:val="none" w:sz="0" w:space="0" w:color="auto" w:frame="1"/>
            <w:lang w:eastAsia="ru-RU"/>
          </w:rPr>
          <w:t>закон</w:t>
        </w:r>
      </w:hyperlink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29 декабря 2012 г. № 273-ФЗ "Об образовании в Российской Федерации";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 правах ребенка;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Конвенции о защите прав детей и сотрудничестве, заключенные в г. Гааге, 1980, 1996, 2007 годов;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27 июля 2010 г. № 193-ФЗ "Об альтернативной процедуре урегулирования споров с участием посредника (процедуре медиации)";</w:t>
      </w:r>
    </w:p>
    <w:p w:rsidR="009C0A72" w:rsidRPr="009C0A72" w:rsidRDefault="009C0A72" w:rsidP="009C0A7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9C0A7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 Понятия "школьная медиация" и "служба школьной медиации"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Согласно Федеральному </w:t>
      </w: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закону</w:t>
      </w:r>
      <w:r w:rsidRPr="009C0A7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 от 27 июня 2010 г. № 193-ФЗ "Об альтернативной процедуре урегулирования споров с участием посредника (процедуре медиации)" 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спора) на основе добровольного согласия сторон в целях достижения ими взаимоприемлемого решения.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Медиация альтернативна любому директивному способу разрешения споров, когда спорящие стороны лишены возможности влиять на исход спора, а полномочия на принятие решений по спору делегированы третьему лицу.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 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Медиативный подход - </w:t>
      </w:r>
      <w:proofErr w:type="spellStart"/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"Школьная медиация"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"Школьная медиация" вобрал в себя все лучшее, что накоплено за несколько десятилетий применения процедуры медиации в мире. В его основе лежит </w:t>
      </w:r>
      <w:proofErr w:type="spellStart"/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человекоцентристский</w:t>
      </w:r>
      <w:proofErr w:type="spellEnd"/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подход. Являясь производным от классической медиации, он позволяет комплексно и эффективно работать со всеми субъектами, участвующими в воспитании ребенка.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школьной медиации - эта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медиация не ограничивается территорией образовательной организации. Важную роль в интеграции метода играет вовлечение семьи при условии, что родители 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периоды их жизни и становления.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ребенка.</w:t>
      </w:r>
    </w:p>
    <w:p w:rsidR="009C0A72" w:rsidRPr="009C0A72" w:rsidRDefault="009C0A72" w:rsidP="009C0A7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9C0A7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 Цели и задачи служб школьной медиации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Основная цель служб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Достижение поставленной цели обеспечивается путем решения следующих основных задач: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</w:t>
      </w:r>
      <w:proofErr w:type="spellStart"/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(общественно опасным) поведением, детей, совершивших общественно опасные деяния и освободившихся из мест лишения свободы;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</w:t>
      </w:r>
      <w:proofErr w:type="spellStart"/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(общественно опасным) поведением, детьми, совершившими общественно опасные деяния и освободившимися из мест лишения свободы;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международного сотрудничества в области применения медиации и восстановительного правосудия в образовательных организациях.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деятельности служб школьной медиации лежит: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предотвращение возникновения конфликтов, препятствование их эскалации;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обеспечение формирования и обучения "групп равных" ("группы равных"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 действий участников "групп равных" в их работе по распространению знаний о медиации и основ позитивного общения среди младших и средних школьников;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помощи при разрешении участниками "групп равных" конфликтов между сверстниками, а также участие в роли ко-медиатора при разрешении конфликтов между взрослыми и детьми;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медиативного подхода в рамках работы по профилактике безнадзорности и беспризорности, наркомании, алкоголизма, </w:t>
      </w:r>
      <w:proofErr w:type="spellStart"/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правонарушений несовершеннолетних;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медиативного подхода в рамках работы с детьми и семьями, находящимися в социально опасном положении;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медиативного подхода как основы для сохранения </w:t>
      </w:r>
      <w:proofErr w:type="spellStart"/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межпоколенческой</w:t>
      </w:r>
      <w:proofErr w:type="spellEnd"/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коммуникации и возможности передачи главных общечеловеческих духовно-нравственных ценностей.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Ключевыми индикаторами уровня </w:t>
      </w:r>
      <w:proofErr w:type="spellStart"/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благоприятной, гуманной и безопасной среды для развития и социализации личности являются: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обучения детей медиативному подходу и технологиям позитивного общения в "группах равных";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уровня агрессивных, насильственных и асоциальных проявлений среди детей;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сокращение количества правонарушений, совершаемых несовершеннолетними;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условий для предотвращения неблагополучных траекторий развития ребенка;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социальной и конфликтной компетентности всех участников образовательно процесса.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с помощью медиации и восстановительного подхода будет создана новая, более эффективная система помощи семье и детям, а также защиты и обеспечения гарантий </w:t>
      </w: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 и интересов детей всех возрастов и групп, в том числе детей, оказавшихся в трудной жизненной ситуации или вступивших в конфликт с законом.</w:t>
      </w:r>
    </w:p>
    <w:p w:rsidR="009C0A72" w:rsidRPr="009C0A72" w:rsidRDefault="009C0A72" w:rsidP="009C0A7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9C0A7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5. Основные этапы организации службы школьной медиации</w:t>
      </w:r>
      <w:r w:rsidRPr="009C0A72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br/>
      </w:r>
      <w:r w:rsidRPr="009C0A7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 образовательной организации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Для организации школьной службы медиации необходимо решить следующие задачи: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 работников образовательной организации, обучающихся и их родителей о службе школьной медиации;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мотивировать работников образовательной организации, обучающихся и их родителей к участию в деятельности службы школьной медиации и применению метода "Школьная медиация";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обсуждение деятельности службы школьной медиации среди работников образовательной организации, обучающихся и их родителей (законных представителей);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разработку согласований деятельности службы школьной медиации;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сотрудников образовательной организации, обучающихся и их родителей (законных представителей) методу "Школьная медиация";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указанных выше задач необходимо реализовать следующие ключевые мероприятия: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Организация информационных просветительских мероприятий для участников образовательного процесса по вопросам школьной медиации.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Проведение ознакомительного семинара для всех педагогических работников образовательной организации;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Организация ознакомительного семинара по школьной медиации для руководителя образовательной организации, его заместителей, психолога, социального педагога и 3 - 4 преподавателей;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Организация информационного просветительского мероприятия для родителей и обучающихся образовательной организации, направленного на формирование мотивации к участию в работе службы школьной медиации.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реализации первого этапа создания службы школьной медиации в образовательной организации формируется инициативная группа работников этой организации, а также родителей обучающихся, готовых принимать активное участие в работе службы школьной медиации.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Обучение руководителя службы и ее будущих специалистов.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Обучение руководителя службы школьной медиации и ее будущих специалистов - школьных медиаторов по программе "Школьная медиация";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Проведение цикла семинаров-тренингов для родителей, проявивших интерес к работе создаваемой службы школьной медиации с привлечением сотрудников образовательной организации, прошедших обучение по программе "Школьная медиация".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Разработка согласований по формированию службы школьной медиации в образовательной организации.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Рассмотрение вопроса о создании службы школьной медиации и ее дальнейшей деятельности органами государственно-общественного управления образовательной организации (советом школы, родительским комитетом, классным, общешкольным собранием, попечительским советом и другими);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Утверждение Положения о службе школьной медиации, одобренное органом государственно-общественного управления образовательной организации.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Решение общих организационных вопросов деятельности службы школьной медиации.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Апробация практической работы службы школьной медиации по вопросам предупреждения и разрешения конфликтов, а также первичная оценка эффективности деятельности службы школьной медиации.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Обучение методу школьной медиации обучающихся и подготовка "групп равных".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Формирование "групп равных" из учащихся образовательной организации по двум возрастным группам: 5 - 8 классы и 9 - 11 классы.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Реализация программ обучения детей в "группах равных".</w:t>
      </w:r>
    </w:p>
    <w:p w:rsidR="009C0A72" w:rsidRPr="009C0A72" w:rsidRDefault="009C0A72" w:rsidP="009C0A7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9C0A7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6. Заключение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Настоящие рекомендации являются основой для разработки региональных и муниципальных программ, а также стратегий и планов, направленных на: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защиту прав и интересов детей и подростков, профилактику правонарушений, помощь детям и семьям, оказавшимся в трудной жизненной ситуации;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безопасной среды, способствующей непрерывности формирования психически, физически и нравственно здоровой личности ребенка в образовательной организации и семье;</w:t>
      </w:r>
    </w:p>
    <w:p w:rsidR="009C0A72" w:rsidRPr="009C0A72" w:rsidRDefault="009C0A72" w:rsidP="009C0A7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содействие позитивной социализации, а также </w:t>
      </w:r>
      <w:proofErr w:type="spellStart"/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ресоциализации</w:t>
      </w:r>
      <w:proofErr w:type="spellEnd"/>
      <w:r w:rsidRPr="009C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3233E1" w:rsidRDefault="003233E1"/>
    <w:sectPr w:rsidR="00323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5A"/>
    <w:rsid w:val="003233E1"/>
    <w:rsid w:val="009C0A72"/>
    <w:rsid w:val="00BA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2CF78-5B38-40E4-9D5F-AD1B8EDF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0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semeynyy-kodeks-rossiyskoy-federacii-ot-29121995-no-223-fz" TargetMode="External"/><Relationship Id="rId5" Type="http://schemas.openxmlformats.org/officeDocument/2006/relationships/hyperlink" Target="http://xn--273--84d1f.xn--p1ai/zakonodatelstvo/grazhdanskiy-kodeks-rossiyskoy-federacii-chast-pervaya-ot-30111994-no-51-fz" TargetMode="External"/><Relationship Id="rId4" Type="http://schemas.openxmlformats.org/officeDocument/2006/relationships/hyperlink" Target="http://xn--273--84d1f.xn--p1ai/zakonodatelstvo/konstituciya-rossiyskoy-federaci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3259</Words>
  <Characters>18579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2020-07-11T09:32:00Z</cp:lastPrinted>
  <dcterms:created xsi:type="dcterms:W3CDTF">2020-07-11T09:32:00Z</dcterms:created>
  <dcterms:modified xsi:type="dcterms:W3CDTF">2020-07-11T09:33:00Z</dcterms:modified>
</cp:coreProperties>
</file>